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D852D" w14:textId="77777777" w:rsidR="008601E0" w:rsidRPr="00543443" w:rsidRDefault="009645DF">
      <w:pPr>
        <w:rPr>
          <w:rFonts w:ascii="Arial" w:eastAsia="Times New Roman" w:hAnsi="Arial" w:cs="Arial"/>
          <w:b/>
          <w:color w:val="000000"/>
          <w:lang w:eastAsia="en-GB"/>
        </w:rPr>
      </w:pPr>
      <w:r w:rsidRPr="00543443">
        <w:rPr>
          <w:rFonts w:ascii="Arial" w:eastAsia="Times New Roman" w:hAnsi="Arial" w:cs="Arial"/>
          <w:b/>
          <w:color w:val="000000"/>
          <w:lang w:eastAsia="en-GB"/>
        </w:rPr>
        <w:t>Community Infrastructure Levy (CIL) – Annual Reporting by Local Councils</w:t>
      </w:r>
    </w:p>
    <w:p w14:paraId="122AFBD9" w14:textId="77777777" w:rsidR="009645DF" w:rsidRDefault="009645DF" w:rsidP="009645DF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b/>
          <w:color w:val="000000"/>
          <w:lang w:eastAsia="en-GB"/>
        </w:rPr>
      </w:pPr>
      <w:r>
        <w:rPr>
          <w:rFonts w:ascii="Arial" w:eastAsia="Times New Roman" w:hAnsi="Arial" w:cs="Arial"/>
          <w:b/>
          <w:color w:val="000000"/>
          <w:lang w:eastAsia="en-GB"/>
        </w:rPr>
        <w:t>Regulation 62A</w:t>
      </w:r>
      <w:r w:rsidRPr="00A4527D">
        <w:rPr>
          <w:rFonts w:ascii="Arial" w:eastAsia="Times New Roman" w:hAnsi="Arial" w:cs="Arial"/>
          <w:b/>
          <w:color w:val="000000"/>
          <w:lang w:eastAsia="en-GB"/>
        </w:rPr>
        <w:t>, Community Infrastructure Levy Regulations (2010), as amended</w:t>
      </w:r>
    </w:p>
    <w:p w14:paraId="160C67E9" w14:textId="77777777" w:rsidR="009645DF" w:rsidRDefault="009645DF" w:rsidP="009645DF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b/>
          <w:color w:val="000000"/>
          <w:lang w:eastAsia="en-GB"/>
        </w:rPr>
      </w:pPr>
    </w:p>
    <w:p w14:paraId="74FB1255" w14:textId="77777777" w:rsidR="00543443" w:rsidRPr="00543443" w:rsidRDefault="00543443" w:rsidP="009645DF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color w:val="000000"/>
          <w:lang w:eastAsia="en-GB"/>
        </w:rPr>
      </w:pPr>
    </w:p>
    <w:p w14:paraId="5EFB4C06" w14:textId="4B7F9632" w:rsidR="009645DF" w:rsidRDefault="006B0315" w:rsidP="009645DF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b/>
          <w:color w:val="000000"/>
          <w:lang w:eastAsia="en-GB"/>
        </w:rPr>
      </w:pPr>
      <w:r>
        <w:rPr>
          <w:rFonts w:ascii="Arial" w:eastAsia="Times New Roman" w:hAnsi="Arial" w:cs="Arial"/>
          <w:b/>
          <w:color w:val="000000"/>
          <w:lang w:eastAsia="en-GB"/>
        </w:rPr>
        <w:t xml:space="preserve">Report for Wickham Market Parish Council </w:t>
      </w:r>
      <w:r w:rsidR="00543443">
        <w:rPr>
          <w:rFonts w:ascii="Arial" w:eastAsia="Times New Roman" w:hAnsi="Arial" w:cs="Arial"/>
          <w:b/>
          <w:color w:val="000000"/>
          <w:lang w:eastAsia="en-GB"/>
        </w:rPr>
        <w:t xml:space="preserve">for </w:t>
      </w:r>
      <w:r w:rsidR="00F8725B">
        <w:rPr>
          <w:rFonts w:ascii="Arial" w:eastAsia="Times New Roman" w:hAnsi="Arial" w:cs="Arial"/>
          <w:b/>
          <w:color w:val="000000"/>
          <w:lang w:eastAsia="en-GB"/>
        </w:rPr>
        <w:t>01/04</w:t>
      </w:r>
      <w:r w:rsidR="00855DFC">
        <w:rPr>
          <w:rFonts w:ascii="Arial" w:eastAsia="Times New Roman" w:hAnsi="Arial" w:cs="Arial"/>
          <w:b/>
          <w:color w:val="000000"/>
          <w:lang w:eastAsia="en-GB"/>
        </w:rPr>
        <w:t>/</w:t>
      </w:r>
      <w:r w:rsidR="002C5F67">
        <w:rPr>
          <w:rFonts w:ascii="Arial" w:eastAsia="Times New Roman" w:hAnsi="Arial" w:cs="Arial"/>
          <w:b/>
          <w:color w:val="000000"/>
          <w:lang w:eastAsia="en-GB"/>
        </w:rPr>
        <w:t>19</w:t>
      </w:r>
      <w:r w:rsidR="00516FCE">
        <w:rPr>
          <w:rFonts w:ascii="Arial" w:eastAsia="Times New Roman" w:hAnsi="Arial" w:cs="Arial"/>
          <w:b/>
          <w:color w:val="000000"/>
          <w:lang w:eastAsia="en-GB"/>
        </w:rPr>
        <w:t xml:space="preserve"> </w:t>
      </w:r>
      <w:r>
        <w:rPr>
          <w:rFonts w:ascii="Arial" w:eastAsia="Times New Roman" w:hAnsi="Arial" w:cs="Arial"/>
          <w:b/>
          <w:color w:val="000000"/>
          <w:lang w:eastAsia="en-GB"/>
        </w:rPr>
        <w:t>to 31/03/</w:t>
      </w:r>
      <w:r w:rsidR="002C5F67">
        <w:rPr>
          <w:rFonts w:ascii="Arial" w:eastAsia="Times New Roman" w:hAnsi="Arial" w:cs="Arial"/>
          <w:b/>
          <w:color w:val="000000"/>
          <w:lang w:eastAsia="en-GB"/>
        </w:rPr>
        <w:t>20</w:t>
      </w:r>
    </w:p>
    <w:p w14:paraId="69A079D7" w14:textId="77777777" w:rsidR="006B0315" w:rsidRDefault="006B0315" w:rsidP="009645DF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b/>
          <w:color w:val="000000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04"/>
        <w:gridCol w:w="3112"/>
      </w:tblGrid>
      <w:tr w:rsidR="009645DF" w14:paraId="62F6A066" w14:textId="77777777" w:rsidTr="00A52054">
        <w:trPr>
          <w:trHeight w:val="567"/>
        </w:trPr>
        <w:tc>
          <w:tcPr>
            <w:tcW w:w="6062" w:type="dxa"/>
            <w:vAlign w:val="center"/>
          </w:tcPr>
          <w:p w14:paraId="4C6F0A04" w14:textId="538D64E4" w:rsidR="009645DF" w:rsidRDefault="002330AA" w:rsidP="006B031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en-GB"/>
              </w:rPr>
              <w:t xml:space="preserve">Total CIL Receipts for </w:t>
            </w:r>
            <w:r w:rsidR="00855DFC">
              <w:rPr>
                <w:rFonts w:ascii="Arial" w:eastAsia="Times New Roman" w:hAnsi="Arial" w:cs="Arial"/>
                <w:b/>
                <w:color w:val="000000"/>
                <w:lang w:eastAsia="en-GB"/>
              </w:rPr>
              <w:t>01/04/</w:t>
            </w:r>
            <w:r w:rsidR="0036422D">
              <w:rPr>
                <w:rFonts w:ascii="Arial" w:eastAsia="Times New Roman" w:hAnsi="Arial" w:cs="Arial"/>
                <w:b/>
                <w:color w:val="000000"/>
                <w:lang w:eastAsia="en-GB"/>
              </w:rPr>
              <w:t>20</w:t>
            </w:r>
            <w:r w:rsidR="006B0315">
              <w:rPr>
                <w:rFonts w:ascii="Arial" w:eastAsia="Times New Roman" w:hAnsi="Arial" w:cs="Arial"/>
                <w:b/>
                <w:color w:val="000000"/>
                <w:lang w:eastAsia="en-GB"/>
              </w:rPr>
              <w:t>1</w:t>
            </w:r>
            <w:r w:rsidR="0036422D">
              <w:rPr>
                <w:rFonts w:ascii="Arial" w:eastAsia="Times New Roman" w:hAnsi="Arial" w:cs="Arial"/>
                <w:b/>
                <w:color w:val="000000"/>
                <w:lang w:eastAsia="en-GB"/>
              </w:rPr>
              <w:t>9</w:t>
            </w:r>
            <w:r w:rsidR="006B0315">
              <w:rPr>
                <w:rFonts w:ascii="Arial" w:eastAsia="Times New Roman" w:hAnsi="Arial" w:cs="Arial"/>
                <w:b/>
                <w:color w:val="000000"/>
                <w:lang w:eastAsia="en-GB"/>
              </w:rPr>
              <w:t xml:space="preserve"> to 31/03/</w:t>
            </w:r>
            <w:r w:rsidR="0036422D">
              <w:rPr>
                <w:rFonts w:ascii="Arial" w:eastAsia="Times New Roman" w:hAnsi="Arial" w:cs="Arial"/>
                <w:b/>
                <w:color w:val="000000"/>
                <w:lang w:eastAsia="en-GB"/>
              </w:rPr>
              <w:t>2020</w:t>
            </w:r>
          </w:p>
        </w:tc>
        <w:tc>
          <w:tcPr>
            <w:tcW w:w="3180" w:type="dxa"/>
            <w:vAlign w:val="center"/>
          </w:tcPr>
          <w:p w14:paraId="5AE01E48" w14:textId="0F01F917" w:rsidR="009645DF" w:rsidRDefault="00A52054" w:rsidP="00A520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en-GB"/>
              </w:rPr>
              <w:t>£</w:t>
            </w:r>
            <w:r w:rsidR="00386CF5">
              <w:rPr>
                <w:rFonts w:ascii="Arial" w:eastAsia="Times New Roman" w:hAnsi="Arial" w:cs="Arial"/>
                <w:b/>
                <w:color w:val="000000"/>
                <w:lang w:eastAsia="en-GB"/>
              </w:rPr>
              <w:t>3</w:t>
            </w:r>
            <w:r w:rsidR="00753B89">
              <w:rPr>
                <w:rFonts w:ascii="Arial" w:eastAsia="Times New Roman" w:hAnsi="Arial" w:cs="Arial"/>
                <w:b/>
                <w:color w:val="000000"/>
                <w:lang w:eastAsia="en-GB"/>
              </w:rPr>
              <w:t>,</w:t>
            </w:r>
            <w:r w:rsidR="00386CF5">
              <w:rPr>
                <w:rFonts w:ascii="Arial" w:eastAsia="Times New Roman" w:hAnsi="Arial" w:cs="Arial"/>
                <w:b/>
                <w:color w:val="000000"/>
                <w:lang w:eastAsia="en-GB"/>
              </w:rPr>
              <w:t>584.63</w:t>
            </w:r>
          </w:p>
        </w:tc>
      </w:tr>
      <w:tr w:rsidR="009645DF" w14:paraId="6C1BD235" w14:textId="77777777" w:rsidTr="00A52054">
        <w:trPr>
          <w:trHeight w:val="567"/>
        </w:trPr>
        <w:tc>
          <w:tcPr>
            <w:tcW w:w="6062" w:type="dxa"/>
            <w:vAlign w:val="center"/>
          </w:tcPr>
          <w:p w14:paraId="2A7446A4" w14:textId="2AE01AED" w:rsidR="009645DF" w:rsidRDefault="009645DF" w:rsidP="006B031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 w:rsidRPr="009645DF">
              <w:rPr>
                <w:rFonts w:ascii="Arial" w:eastAsia="Times New Roman" w:hAnsi="Arial" w:cs="Arial"/>
                <w:b/>
                <w:color w:val="000000"/>
                <w:lang w:eastAsia="en-GB"/>
              </w:rPr>
              <w:t xml:space="preserve">Total CIL </w:t>
            </w:r>
            <w:r>
              <w:rPr>
                <w:rFonts w:ascii="Arial" w:eastAsia="Times New Roman" w:hAnsi="Arial" w:cs="Arial"/>
                <w:b/>
                <w:color w:val="000000"/>
                <w:lang w:eastAsia="en-GB"/>
              </w:rPr>
              <w:t>Expenditure</w:t>
            </w:r>
            <w:r w:rsidR="002330AA">
              <w:rPr>
                <w:rFonts w:ascii="Arial" w:eastAsia="Times New Roman" w:hAnsi="Arial" w:cs="Arial"/>
                <w:b/>
                <w:color w:val="000000"/>
                <w:lang w:eastAsia="en-GB"/>
              </w:rPr>
              <w:t xml:space="preserve"> for </w:t>
            </w:r>
            <w:r w:rsidR="00855DFC">
              <w:rPr>
                <w:rFonts w:ascii="Arial" w:eastAsia="Times New Roman" w:hAnsi="Arial" w:cs="Arial"/>
                <w:b/>
                <w:color w:val="000000"/>
                <w:lang w:eastAsia="en-GB"/>
              </w:rPr>
              <w:t>01/04/</w:t>
            </w:r>
            <w:r w:rsidR="0036422D">
              <w:rPr>
                <w:rFonts w:ascii="Arial" w:eastAsia="Times New Roman" w:hAnsi="Arial" w:cs="Arial"/>
                <w:b/>
                <w:color w:val="000000"/>
                <w:lang w:eastAsia="en-GB"/>
              </w:rPr>
              <w:t>2019</w:t>
            </w:r>
            <w:r w:rsidR="006B0315">
              <w:rPr>
                <w:rFonts w:ascii="Arial" w:eastAsia="Times New Roman" w:hAnsi="Arial" w:cs="Arial"/>
                <w:b/>
                <w:color w:val="000000"/>
                <w:lang w:eastAsia="en-GB"/>
              </w:rPr>
              <w:t xml:space="preserve"> to 31/03/</w:t>
            </w:r>
            <w:r w:rsidR="0036422D">
              <w:rPr>
                <w:rFonts w:ascii="Arial" w:eastAsia="Times New Roman" w:hAnsi="Arial" w:cs="Arial"/>
                <w:b/>
                <w:color w:val="000000"/>
                <w:lang w:eastAsia="en-GB"/>
              </w:rPr>
              <w:t>2020</w:t>
            </w:r>
          </w:p>
        </w:tc>
        <w:tc>
          <w:tcPr>
            <w:tcW w:w="3180" w:type="dxa"/>
            <w:vAlign w:val="center"/>
          </w:tcPr>
          <w:p w14:paraId="49C6D666" w14:textId="77777777" w:rsidR="009645DF" w:rsidRDefault="00A52054" w:rsidP="00A520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en-GB"/>
              </w:rPr>
              <w:t>£</w:t>
            </w:r>
            <w:r w:rsidR="006B0315">
              <w:rPr>
                <w:rFonts w:ascii="Arial" w:eastAsia="Times New Roman" w:hAnsi="Arial" w:cs="Arial"/>
                <w:b/>
                <w:color w:val="000000"/>
                <w:lang w:eastAsia="en-GB"/>
              </w:rPr>
              <w:t>0.00</w:t>
            </w:r>
          </w:p>
        </w:tc>
      </w:tr>
      <w:tr w:rsidR="009645DF" w14:paraId="6B1B131D" w14:textId="77777777" w:rsidTr="00A52054">
        <w:trPr>
          <w:trHeight w:val="567"/>
        </w:trPr>
        <w:tc>
          <w:tcPr>
            <w:tcW w:w="6062" w:type="dxa"/>
            <w:vAlign w:val="center"/>
          </w:tcPr>
          <w:p w14:paraId="025C1C37" w14:textId="77777777" w:rsidR="00543443" w:rsidRDefault="009645DF" w:rsidP="00A520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en-GB"/>
              </w:rPr>
              <w:t>Summary of CIL Expenditure</w:t>
            </w:r>
          </w:p>
          <w:p w14:paraId="22B31F42" w14:textId="77777777" w:rsidR="009645DF" w:rsidRPr="00543443" w:rsidRDefault="00543443" w:rsidP="00A520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 w:rsidRPr="00543443">
              <w:rPr>
                <w:rFonts w:ascii="Arial" w:eastAsia="Times New Roman" w:hAnsi="Arial" w:cs="Arial"/>
                <w:color w:val="808080" w:themeColor="background1" w:themeShade="80"/>
                <w:lang w:eastAsia="en-GB"/>
              </w:rPr>
              <w:t>(please insert details of the items to which CIL has been applied and the amount of CIL expenditure on each item, or insert N/A if no expenditure has occurred)</w:t>
            </w:r>
          </w:p>
        </w:tc>
        <w:tc>
          <w:tcPr>
            <w:tcW w:w="3180" w:type="dxa"/>
            <w:vAlign w:val="center"/>
          </w:tcPr>
          <w:p w14:paraId="4CC2E013" w14:textId="77777777" w:rsidR="009645DF" w:rsidRPr="00543443" w:rsidRDefault="006B0315" w:rsidP="00A520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N/A</w:t>
            </w:r>
          </w:p>
        </w:tc>
      </w:tr>
      <w:tr w:rsidR="009645DF" w14:paraId="0C23AC8E" w14:textId="77777777" w:rsidTr="00A52054">
        <w:trPr>
          <w:trHeight w:val="567"/>
        </w:trPr>
        <w:tc>
          <w:tcPr>
            <w:tcW w:w="6062" w:type="dxa"/>
            <w:vAlign w:val="center"/>
          </w:tcPr>
          <w:p w14:paraId="08B9340D" w14:textId="77777777" w:rsidR="00543443" w:rsidRDefault="00A52054" w:rsidP="00A520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en-GB"/>
              </w:rPr>
              <w:t>Details of any notices received in relation to payback of funds unspent within 5 years of receipt or not spent in accordance with the regulations</w:t>
            </w:r>
          </w:p>
          <w:p w14:paraId="440E9B95" w14:textId="77777777" w:rsidR="009645DF" w:rsidRPr="00543443" w:rsidRDefault="00543443" w:rsidP="00A520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 w:rsidRPr="00543443">
              <w:rPr>
                <w:rFonts w:ascii="Arial" w:eastAsia="Times New Roman" w:hAnsi="Arial" w:cs="Arial"/>
                <w:color w:val="808080" w:themeColor="background1" w:themeShade="80"/>
                <w:lang w:eastAsia="en-GB"/>
              </w:rPr>
              <w:t>(please insert details of any notices, or insert N/A if no notices have been received)</w:t>
            </w:r>
          </w:p>
        </w:tc>
        <w:tc>
          <w:tcPr>
            <w:tcW w:w="3180" w:type="dxa"/>
            <w:vAlign w:val="center"/>
          </w:tcPr>
          <w:p w14:paraId="7F737A31" w14:textId="77777777" w:rsidR="009645DF" w:rsidRPr="00543443" w:rsidRDefault="006B0315" w:rsidP="00A520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N/A</w:t>
            </w:r>
          </w:p>
        </w:tc>
      </w:tr>
      <w:tr w:rsidR="00A52054" w14:paraId="78EC6667" w14:textId="77777777" w:rsidTr="00A52054">
        <w:trPr>
          <w:trHeight w:val="567"/>
        </w:trPr>
        <w:tc>
          <w:tcPr>
            <w:tcW w:w="6062" w:type="dxa"/>
            <w:vAlign w:val="center"/>
          </w:tcPr>
          <w:p w14:paraId="4F9F75B6" w14:textId="40A406E2" w:rsidR="00A52054" w:rsidRDefault="00A52054" w:rsidP="006B031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en-GB"/>
              </w:rPr>
              <w:t>The total amount of CI</w:t>
            </w:r>
            <w:r w:rsidR="002330AA">
              <w:rPr>
                <w:rFonts w:ascii="Arial" w:eastAsia="Times New Roman" w:hAnsi="Arial" w:cs="Arial"/>
                <w:b/>
                <w:color w:val="000000"/>
                <w:lang w:eastAsia="en-GB"/>
              </w:rPr>
              <w:t xml:space="preserve">L Receipts retained from </w:t>
            </w:r>
            <w:r w:rsidR="00855DFC">
              <w:rPr>
                <w:rFonts w:ascii="Arial" w:eastAsia="Times New Roman" w:hAnsi="Arial" w:cs="Arial"/>
                <w:b/>
                <w:color w:val="000000"/>
                <w:lang w:eastAsia="en-GB"/>
              </w:rPr>
              <w:t>01/04/</w:t>
            </w:r>
            <w:r w:rsidR="00F45F9F">
              <w:rPr>
                <w:rFonts w:ascii="Arial" w:eastAsia="Times New Roman" w:hAnsi="Arial" w:cs="Arial"/>
                <w:b/>
                <w:color w:val="000000"/>
                <w:lang w:eastAsia="en-GB"/>
              </w:rPr>
              <w:t>2019</w:t>
            </w:r>
            <w:r w:rsidR="006B0315">
              <w:rPr>
                <w:rFonts w:ascii="Arial" w:eastAsia="Times New Roman" w:hAnsi="Arial" w:cs="Arial"/>
                <w:b/>
                <w:color w:val="000000"/>
                <w:lang w:eastAsia="en-GB"/>
              </w:rPr>
              <w:t xml:space="preserve"> to 31/03/</w:t>
            </w:r>
            <w:r w:rsidR="00F45F9F">
              <w:rPr>
                <w:rFonts w:ascii="Arial" w:eastAsia="Times New Roman" w:hAnsi="Arial" w:cs="Arial"/>
                <w:b/>
                <w:color w:val="000000"/>
                <w:lang w:eastAsia="en-GB"/>
              </w:rPr>
              <w:t>2020</w:t>
            </w:r>
          </w:p>
        </w:tc>
        <w:tc>
          <w:tcPr>
            <w:tcW w:w="3180" w:type="dxa"/>
            <w:vAlign w:val="center"/>
          </w:tcPr>
          <w:p w14:paraId="3373B4D0" w14:textId="25D59480" w:rsidR="00A52054" w:rsidRDefault="00543443" w:rsidP="00A520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en-GB"/>
              </w:rPr>
              <w:t>£</w:t>
            </w:r>
            <w:r w:rsidR="00753B89">
              <w:rPr>
                <w:rFonts w:ascii="Arial" w:eastAsia="Times New Roman" w:hAnsi="Arial" w:cs="Arial"/>
                <w:b/>
                <w:color w:val="000000"/>
                <w:lang w:eastAsia="en-GB"/>
              </w:rPr>
              <w:t>3,584.63</w:t>
            </w:r>
          </w:p>
        </w:tc>
      </w:tr>
      <w:tr w:rsidR="00A52054" w14:paraId="1521FA3F" w14:textId="77777777" w:rsidTr="00A52054">
        <w:trPr>
          <w:trHeight w:val="567"/>
        </w:trPr>
        <w:tc>
          <w:tcPr>
            <w:tcW w:w="6062" w:type="dxa"/>
            <w:vAlign w:val="center"/>
          </w:tcPr>
          <w:p w14:paraId="20216B44" w14:textId="77777777" w:rsidR="00A52054" w:rsidRDefault="00A52054" w:rsidP="00A520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en-GB"/>
              </w:rPr>
              <w:t>The total amount of CIL Receipts retained from previous years</w:t>
            </w:r>
          </w:p>
        </w:tc>
        <w:tc>
          <w:tcPr>
            <w:tcW w:w="3180" w:type="dxa"/>
            <w:vAlign w:val="center"/>
          </w:tcPr>
          <w:p w14:paraId="3D1CCE45" w14:textId="22C50E15" w:rsidR="00A52054" w:rsidRDefault="00543443" w:rsidP="00A520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en-GB"/>
              </w:rPr>
              <w:t>£</w:t>
            </w:r>
            <w:r w:rsidR="00F45F9F">
              <w:rPr>
                <w:rFonts w:ascii="Arial" w:eastAsia="Times New Roman" w:hAnsi="Arial" w:cs="Arial"/>
                <w:b/>
                <w:color w:val="000000"/>
                <w:lang w:eastAsia="en-GB"/>
              </w:rPr>
              <w:t>4,655.81</w:t>
            </w:r>
          </w:p>
        </w:tc>
      </w:tr>
    </w:tbl>
    <w:p w14:paraId="5389F9CF" w14:textId="77777777" w:rsidR="009645DF" w:rsidRPr="00A4527D" w:rsidRDefault="009645DF" w:rsidP="009645DF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b/>
          <w:color w:val="000000"/>
          <w:lang w:eastAsia="en-GB"/>
        </w:rPr>
      </w:pPr>
    </w:p>
    <w:p w14:paraId="6F415981" w14:textId="77777777" w:rsidR="00543443" w:rsidRDefault="00543443" w:rsidP="00A52054">
      <w:pPr>
        <w:tabs>
          <w:tab w:val="clear" w:pos="720"/>
          <w:tab w:val="clear" w:pos="1267"/>
          <w:tab w:val="clear" w:pos="2160"/>
          <w:tab w:val="clear" w:pos="4320"/>
        </w:tabs>
        <w:autoSpaceDE w:val="0"/>
        <w:autoSpaceDN w:val="0"/>
        <w:adjustRightInd w:val="0"/>
        <w:rPr>
          <w:rFonts w:ascii="Arial" w:hAnsi="Arial" w:cs="Arial"/>
          <w:szCs w:val="22"/>
        </w:rPr>
      </w:pPr>
    </w:p>
    <w:p w14:paraId="3913ABDD" w14:textId="77777777" w:rsidR="00543443" w:rsidRPr="00543443" w:rsidRDefault="00543443" w:rsidP="00543443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color w:val="808080" w:themeColor="background1" w:themeShade="80"/>
          <w:lang w:eastAsia="en-GB"/>
        </w:rPr>
      </w:pPr>
      <w:r w:rsidRPr="00543443">
        <w:rPr>
          <w:rFonts w:ascii="Arial" w:eastAsia="Times New Roman" w:hAnsi="Arial" w:cs="Arial"/>
          <w:color w:val="808080" w:themeColor="background1" w:themeShade="80"/>
          <w:lang w:eastAsia="en-GB"/>
        </w:rPr>
        <w:t>A local council must prepare a report for any financial year in which it receives CIL ‘neighbourhood funding’. A local council receives 15% (or 25% if it has a Neighbourhood Plan) of CIL receipts for its area and must use CIL receipts passed to it for (a) the provision, improvement, replacement, operation or maintenance of infrastructure; or (b) anything else that is concerned with addressing the demands that development places on an area.</w:t>
      </w:r>
    </w:p>
    <w:p w14:paraId="42B51CD2" w14:textId="77777777" w:rsidR="00543443" w:rsidRPr="00543443" w:rsidRDefault="00543443" w:rsidP="00A52054">
      <w:pPr>
        <w:tabs>
          <w:tab w:val="clear" w:pos="720"/>
          <w:tab w:val="clear" w:pos="1267"/>
          <w:tab w:val="clear" w:pos="2160"/>
          <w:tab w:val="clear" w:pos="4320"/>
        </w:tabs>
        <w:autoSpaceDE w:val="0"/>
        <w:autoSpaceDN w:val="0"/>
        <w:adjustRightInd w:val="0"/>
        <w:rPr>
          <w:rFonts w:ascii="Arial" w:hAnsi="Arial" w:cs="Arial"/>
          <w:color w:val="808080" w:themeColor="background1" w:themeShade="80"/>
          <w:szCs w:val="22"/>
        </w:rPr>
      </w:pPr>
    </w:p>
    <w:p w14:paraId="391F6E78" w14:textId="77777777" w:rsidR="00543443" w:rsidRPr="00543443" w:rsidRDefault="00543443" w:rsidP="00A52054">
      <w:pPr>
        <w:tabs>
          <w:tab w:val="clear" w:pos="720"/>
          <w:tab w:val="clear" w:pos="1267"/>
          <w:tab w:val="clear" w:pos="2160"/>
          <w:tab w:val="clear" w:pos="4320"/>
        </w:tabs>
        <w:autoSpaceDE w:val="0"/>
        <w:autoSpaceDN w:val="0"/>
        <w:adjustRightInd w:val="0"/>
        <w:rPr>
          <w:rFonts w:ascii="Arial" w:hAnsi="Arial" w:cs="Arial"/>
          <w:color w:val="808080" w:themeColor="background1" w:themeShade="80"/>
          <w:szCs w:val="22"/>
        </w:rPr>
      </w:pPr>
      <w:r w:rsidRPr="00543443">
        <w:rPr>
          <w:rFonts w:ascii="Arial" w:hAnsi="Arial" w:cs="Arial"/>
          <w:color w:val="808080" w:themeColor="background1" w:themeShade="80"/>
          <w:szCs w:val="22"/>
        </w:rPr>
        <w:t>This report should be published by the local council</w:t>
      </w:r>
    </w:p>
    <w:p w14:paraId="05DDC4B1" w14:textId="77777777" w:rsidR="00543443" w:rsidRPr="00543443" w:rsidRDefault="00543443" w:rsidP="00543443">
      <w:pPr>
        <w:tabs>
          <w:tab w:val="clear" w:pos="720"/>
          <w:tab w:val="clear" w:pos="1267"/>
          <w:tab w:val="clear" w:pos="2160"/>
          <w:tab w:val="clear" w:pos="4320"/>
        </w:tabs>
        <w:autoSpaceDE w:val="0"/>
        <w:autoSpaceDN w:val="0"/>
        <w:adjustRightInd w:val="0"/>
        <w:rPr>
          <w:rFonts w:ascii="Arial" w:hAnsi="Arial" w:cs="Arial"/>
          <w:color w:val="808080" w:themeColor="background1" w:themeShade="80"/>
          <w:szCs w:val="22"/>
        </w:rPr>
      </w:pPr>
      <w:r w:rsidRPr="00543443">
        <w:rPr>
          <w:rFonts w:ascii="Arial" w:hAnsi="Arial" w:cs="Arial"/>
          <w:color w:val="808080" w:themeColor="background1" w:themeShade="80"/>
          <w:szCs w:val="22"/>
        </w:rPr>
        <w:t>(i) on its website;</w:t>
      </w:r>
    </w:p>
    <w:p w14:paraId="27CF7EA3" w14:textId="77777777" w:rsidR="00543443" w:rsidRPr="00543443" w:rsidRDefault="00543443" w:rsidP="00543443">
      <w:pPr>
        <w:tabs>
          <w:tab w:val="clear" w:pos="720"/>
          <w:tab w:val="clear" w:pos="1267"/>
          <w:tab w:val="clear" w:pos="2160"/>
          <w:tab w:val="clear" w:pos="4320"/>
        </w:tabs>
        <w:autoSpaceDE w:val="0"/>
        <w:autoSpaceDN w:val="0"/>
        <w:adjustRightInd w:val="0"/>
        <w:rPr>
          <w:rFonts w:ascii="Arial" w:hAnsi="Arial" w:cs="Arial"/>
          <w:color w:val="808080" w:themeColor="background1" w:themeShade="80"/>
          <w:szCs w:val="22"/>
        </w:rPr>
      </w:pPr>
      <w:r w:rsidRPr="00543443">
        <w:rPr>
          <w:rFonts w:ascii="Arial" w:hAnsi="Arial" w:cs="Arial"/>
          <w:color w:val="808080" w:themeColor="background1" w:themeShade="80"/>
          <w:szCs w:val="22"/>
        </w:rPr>
        <w:t>(ii) on the website of the charging authority for the area if the local</w:t>
      </w:r>
    </w:p>
    <w:p w14:paraId="5E39FFDD" w14:textId="77777777" w:rsidR="00543443" w:rsidRPr="00543443" w:rsidRDefault="00543443" w:rsidP="00543443">
      <w:pPr>
        <w:tabs>
          <w:tab w:val="clear" w:pos="720"/>
          <w:tab w:val="clear" w:pos="1267"/>
          <w:tab w:val="clear" w:pos="2160"/>
          <w:tab w:val="clear" w:pos="4320"/>
        </w:tabs>
        <w:autoSpaceDE w:val="0"/>
        <w:autoSpaceDN w:val="0"/>
        <w:adjustRightInd w:val="0"/>
        <w:rPr>
          <w:rFonts w:ascii="Arial" w:hAnsi="Arial" w:cs="Arial"/>
          <w:color w:val="808080" w:themeColor="background1" w:themeShade="80"/>
          <w:szCs w:val="22"/>
        </w:rPr>
      </w:pPr>
      <w:r w:rsidRPr="00543443">
        <w:rPr>
          <w:rFonts w:ascii="Arial" w:hAnsi="Arial" w:cs="Arial"/>
          <w:color w:val="808080" w:themeColor="background1" w:themeShade="80"/>
          <w:szCs w:val="22"/>
        </w:rPr>
        <w:t>council does not have a website;</w:t>
      </w:r>
    </w:p>
    <w:p w14:paraId="7219BA84" w14:textId="77777777" w:rsidR="00543443" w:rsidRPr="00543443" w:rsidRDefault="00543443" w:rsidP="00543443">
      <w:pPr>
        <w:tabs>
          <w:tab w:val="clear" w:pos="720"/>
          <w:tab w:val="clear" w:pos="1267"/>
          <w:tab w:val="clear" w:pos="2160"/>
          <w:tab w:val="clear" w:pos="4320"/>
        </w:tabs>
        <w:autoSpaceDE w:val="0"/>
        <w:autoSpaceDN w:val="0"/>
        <w:adjustRightInd w:val="0"/>
        <w:rPr>
          <w:rFonts w:ascii="Arial" w:hAnsi="Arial" w:cs="Arial"/>
          <w:color w:val="808080" w:themeColor="background1" w:themeShade="80"/>
          <w:szCs w:val="22"/>
        </w:rPr>
      </w:pPr>
      <w:r w:rsidRPr="00543443">
        <w:rPr>
          <w:rFonts w:ascii="Arial" w:hAnsi="Arial" w:cs="Arial"/>
          <w:color w:val="808080" w:themeColor="background1" w:themeShade="80"/>
          <w:szCs w:val="22"/>
        </w:rPr>
        <w:t>and send a copy of the report to the charging authority from which it received</w:t>
      </w:r>
    </w:p>
    <w:p w14:paraId="6015561C" w14:textId="77777777" w:rsidR="00543443" w:rsidRPr="00543443" w:rsidRDefault="00543443" w:rsidP="00543443">
      <w:pPr>
        <w:tabs>
          <w:tab w:val="clear" w:pos="720"/>
          <w:tab w:val="clear" w:pos="1267"/>
          <w:tab w:val="clear" w:pos="2160"/>
          <w:tab w:val="clear" w:pos="4320"/>
        </w:tabs>
        <w:autoSpaceDE w:val="0"/>
        <w:autoSpaceDN w:val="0"/>
        <w:adjustRightInd w:val="0"/>
        <w:rPr>
          <w:rFonts w:ascii="Arial" w:hAnsi="Arial" w:cs="Arial"/>
          <w:color w:val="808080" w:themeColor="background1" w:themeShade="80"/>
          <w:szCs w:val="22"/>
        </w:rPr>
      </w:pPr>
      <w:r w:rsidRPr="00543443">
        <w:rPr>
          <w:rFonts w:ascii="Arial" w:hAnsi="Arial" w:cs="Arial"/>
          <w:color w:val="808080" w:themeColor="background1" w:themeShade="80"/>
          <w:szCs w:val="22"/>
        </w:rPr>
        <w:t>CIL receipts, no later than 31st December following the reported year</w:t>
      </w:r>
    </w:p>
    <w:p w14:paraId="2D954943" w14:textId="77777777" w:rsidR="00543443" w:rsidRDefault="00543443" w:rsidP="00543443">
      <w:pPr>
        <w:tabs>
          <w:tab w:val="clear" w:pos="720"/>
          <w:tab w:val="clear" w:pos="1267"/>
          <w:tab w:val="clear" w:pos="2160"/>
          <w:tab w:val="clear" w:pos="4320"/>
        </w:tabs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5328680E" w14:textId="77777777" w:rsidR="009645DF" w:rsidRDefault="009645DF" w:rsidP="00A52054"/>
    <w:sectPr w:rsidR="009645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5DF"/>
    <w:rsid w:val="002330AA"/>
    <w:rsid w:val="002C5F67"/>
    <w:rsid w:val="0036422D"/>
    <w:rsid w:val="00386CF5"/>
    <w:rsid w:val="00516FCE"/>
    <w:rsid w:val="00543443"/>
    <w:rsid w:val="0067006B"/>
    <w:rsid w:val="00681336"/>
    <w:rsid w:val="006B0315"/>
    <w:rsid w:val="00726CB2"/>
    <w:rsid w:val="00753B89"/>
    <w:rsid w:val="00855DFC"/>
    <w:rsid w:val="008601E0"/>
    <w:rsid w:val="009645DF"/>
    <w:rsid w:val="00A17DF7"/>
    <w:rsid w:val="00A52054"/>
    <w:rsid w:val="00B43C82"/>
    <w:rsid w:val="00F45F9F"/>
    <w:rsid w:val="00F87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BB90F"/>
  <w15:docId w15:val="{3F1C4428-635E-40E9-9605-7478DA781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C82"/>
    <w:pPr>
      <w:tabs>
        <w:tab w:val="left" w:pos="720"/>
        <w:tab w:val="left" w:pos="1267"/>
        <w:tab w:val="left" w:pos="2160"/>
        <w:tab w:val="left" w:pos="4320"/>
      </w:tabs>
      <w:spacing w:after="0" w:line="240" w:lineRule="auto"/>
    </w:pPr>
    <w:rPr>
      <w:rFonts w:ascii="Times New Roman" w:hAnsi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3C82"/>
    <w:pPr>
      <w:ind w:left="720"/>
      <w:contextualSpacing/>
    </w:pPr>
    <w:rPr>
      <w:rFonts w:eastAsia="Times New Roman" w:cs="Times New Roman"/>
    </w:rPr>
  </w:style>
  <w:style w:type="table" w:styleId="TableGrid">
    <w:name w:val="Table Grid"/>
    <w:basedOn w:val="TableNormal"/>
    <w:uiPriority w:val="59"/>
    <w:rsid w:val="009645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Lorraine Francis</dc:creator>
  <cp:lastModifiedBy>Jo Jones</cp:lastModifiedBy>
  <cp:revision>6</cp:revision>
  <dcterms:created xsi:type="dcterms:W3CDTF">2021-06-07T08:11:00Z</dcterms:created>
  <dcterms:modified xsi:type="dcterms:W3CDTF">2021-06-07T08:15:00Z</dcterms:modified>
</cp:coreProperties>
</file>